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3E" w:rsidRDefault="00B47BD2" w:rsidP="00D72891">
      <w:pPr>
        <w:spacing w:after="0" w:line="240" w:lineRule="auto"/>
        <w:ind w:left="6480"/>
        <w:rPr>
          <w:rFonts w:ascii="Lucida Sans" w:hAnsi="Lucida Sans"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155444C6" wp14:editId="5CDF16ED">
            <wp:simplePos x="0" y="0"/>
            <wp:positionH relativeFrom="column">
              <wp:posOffset>2727184</wp:posOffset>
            </wp:positionH>
            <wp:positionV relativeFrom="paragraph">
              <wp:posOffset>0</wp:posOffset>
            </wp:positionV>
            <wp:extent cx="1097280" cy="952500"/>
            <wp:effectExtent l="0" t="0" r="762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353</wp:posOffset>
            </wp:positionV>
            <wp:extent cx="2194560" cy="1070700"/>
            <wp:effectExtent l="0" t="0" r="0" b="0"/>
            <wp:wrapThrough wrapText="bothSides">
              <wp:wrapPolygon edited="0">
                <wp:start x="0" y="0"/>
                <wp:lineTo x="0" y="21139"/>
                <wp:lineTo x="21375" y="21139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7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725">
        <w:rPr>
          <w:rFonts w:ascii="Lucida Sans" w:hAnsi="Lucida Sans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6F4C43E5" wp14:editId="5BD58CBE">
            <wp:simplePos x="0" y="0"/>
            <wp:positionH relativeFrom="column">
              <wp:posOffset>4328160</wp:posOffset>
            </wp:positionH>
            <wp:positionV relativeFrom="paragraph">
              <wp:posOffset>-137160</wp:posOffset>
            </wp:positionV>
            <wp:extent cx="2183130" cy="731520"/>
            <wp:effectExtent l="0" t="0" r="7620" b="0"/>
            <wp:wrapThrough wrapText="bothSides">
              <wp:wrapPolygon edited="0">
                <wp:start x="0" y="0"/>
                <wp:lineTo x="0" y="20813"/>
                <wp:lineTo x="21487" y="20813"/>
                <wp:lineTo x="21487" y="0"/>
                <wp:lineTo x="0" y="0"/>
              </wp:wrapPolygon>
            </wp:wrapThrough>
            <wp:docPr id="1" name="Picture 9" descr="C:\Documents and Settings\diastoner\Local Settings\Temporary Internet Files\Content.Outlook\0LUTEASB\BEA-logo-(k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diastoner\Local Settings\Temporary Internet Files\Content.Outlook\0LUTEASB\BEA-logo-(k)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238A6" w:rsidRPr="0010283F" w:rsidRDefault="009238A6" w:rsidP="009238A6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5751D" w:rsidRDefault="0055751D" w:rsidP="0055751D">
      <w:pPr>
        <w:rPr>
          <w:rFonts w:ascii="Arial" w:hAnsi="Arial" w:cs="Arial"/>
          <w:sz w:val="22"/>
          <w:szCs w:val="22"/>
        </w:rPr>
      </w:pPr>
    </w:p>
    <w:p w:rsidR="0055751D" w:rsidRDefault="0055751D" w:rsidP="0055751D">
      <w:pPr>
        <w:rPr>
          <w:rFonts w:ascii="Arial" w:hAnsi="Arial" w:cs="Arial"/>
          <w:sz w:val="22"/>
          <w:szCs w:val="22"/>
        </w:rPr>
      </w:pPr>
    </w:p>
    <w:p w:rsidR="0055751D" w:rsidRDefault="0055751D" w:rsidP="0055751D">
      <w:pPr>
        <w:rPr>
          <w:rFonts w:ascii="Lucida Sans" w:hAnsi="Lucida Sans"/>
          <w:sz w:val="16"/>
          <w:szCs w:val="16"/>
        </w:rPr>
      </w:pPr>
    </w:p>
    <w:p w:rsidR="00B51748" w:rsidRDefault="0055751D" w:rsidP="0055751D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Lucida Sans" w:hAnsi="Lucida Sans"/>
          <w:sz w:val="16"/>
          <w:szCs w:val="16"/>
        </w:rPr>
        <w:t xml:space="preserve"> </w:t>
      </w:r>
      <w:r w:rsidR="00B47BD2">
        <w:rPr>
          <w:rFonts w:ascii="Lucida Sans" w:hAnsi="Lucida Sans"/>
          <w:sz w:val="16"/>
          <w:szCs w:val="16"/>
        </w:rPr>
        <w:t xml:space="preserve">    </w:t>
      </w:r>
      <w:bookmarkStart w:id="0" w:name="_GoBack"/>
      <w:bookmarkEnd w:id="0"/>
      <w:r w:rsidR="007E0D90">
        <w:rPr>
          <w:rFonts w:ascii="Lucida Sans" w:hAnsi="Lucida Sans"/>
          <w:sz w:val="16"/>
          <w:szCs w:val="16"/>
        </w:rPr>
        <w:t>J</w:t>
      </w:r>
      <w:r w:rsidR="007E0D90" w:rsidRPr="00170176">
        <w:rPr>
          <w:rFonts w:ascii="Lucida Sans" w:hAnsi="Lucida Sans"/>
          <w:sz w:val="16"/>
          <w:szCs w:val="16"/>
        </w:rPr>
        <w:t>ob Training for Beaver County, Inc.</w:t>
      </w:r>
    </w:p>
    <w:p w:rsidR="0055751D" w:rsidRDefault="0055751D" w:rsidP="004B4B0E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:rsidR="00C94A2F" w:rsidRDefault="00E86135" w:rsidP="004B4B0E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Valued</w:t>
      </w:r>
      <w:r w:rsidR="00D72891" w:rsidRPr="00D728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Employer</w:t>
      </w:r>
      <w:r w:rsidR="00422CAF">
        <w:rPr>
          <w:rFonts w:ascii="Arial" w:hAnsi="Arial" w:cs="Arial"/>
          <w:sz w:val="22"/>
          <w:szCs w:val="22"/>
        </w:rPr>
        <w:t>/Training Provider</w:t>
      </w:r>
      <w:r>
        <w:rPr>
          <w:rFonts w:ascii="Arial" w:hAnsi="Arial" w:cs="Arial"/>
          <w:sz w:val="22"/>
          <w:szCs w:val="22"/>
        </w:rPr>
        <w:t>,</w:t>
      </w:r>
    </w:p>
    <w:p w:rsidR="00AB5F26" w:rsidRPr="00AB5F26" w:rsidRDefault="00AB5F26" w:rsidP="00AB5F26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125BFE" w:rsidRDefault="00C94A2F" w:rsidP="00AB5F26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accept this invitation to </w:t>
      </w:r>
      <w:r w:rsidR="00125BFE">
        <w:rPr>
          <w:rFonts w:ascii="Arial" w:hAnsi="Arial" w:cs="Arial"/>
          <w:sz w:val="22"/>
          <w:szCs w:val="22"/>
        </w:rPr>
        <w:t>participate in</w:t>
      </w:r>
      <w:r>
        <w:rPr>
          <w:rFonts w:ascii="Arial" w:hAnsi="Arial" w:cs="Arial"/>
          <w:sz w:val="22"/>
          <w:szCs w:val="22"/>
        </w:rPr>
        <w:t xml:space="preserve"> our</w:t>
      </w:r>
      <w:r w:rsidR="008B6A0C">
        <w:rPr>
          <w:rFonts w:ascii="Arial" w:hAnsi="Arial" w:cs="Arial"/>
          <w:sz w:val="22"/>
          <w:szCs w:val="22"/>
        </w:rPr>
        <w:t xml:space="preserve"> upcoming</w:t>
      </w:r>
      <w:r>
        <w:rPr>
          <w:rFonts w:ascii="Arial" w:hAnsi="Arial" w:cs="Arial"/>
          <w:sz w:val="22"/>
          <w:szCs w:val="22"/>
        </w:rPr>
        <w:t xml:space="preserve"> </w:t>
      </w:r>
      <w:r w:rsidRPr="00C94A2F">
        <w:rPr>
          <w:rFonts w:ascii="Arial" w:hAnsi="Arial" w:cs="Arial"/>
          <w:b/>
          <w:sz w:val="22"/>
          <w:szCs w:val="22"/>
        </w:rPr>
        <w:t xml:space="preserve">Annual Job </w:t>
      </w:r>
      <w:r w:rsidR="00AB5F26">
        <w:rPr>
          <w:rFonts w:ascii="Arial" w:hAnsi="Arial" w:cs="Arial"/>
          <w:b/>
          <w:sz w:val="22"/>
          <w:szCs w:val="22"/>
        </w:rPr>
        <w:t xml:space="preserve">&amp; Career </w:t>
      </w:r>
      <w:r w:rsidRPr="00C94A2F">
        <w:rPr>
          <w:rFonts w:ascii="Arial" w:hAnsi="Arial" w:cs="Arial"/>
          <w:b/>
          <w:sz w:val="22"/>
          <w:szCs w:val="22"/>
        </w:rPr>
        <w:t>Fair</w:t>
      </w:r>
      <w:r>
        <w:rPr>
          <w:rFonts w:ascii="Arial" w:hAnsi="Arial" w:cs="Arial"/>
          <w:sz w:val="22"/>
          <w:szCs w:val="22"/>
        </w:rPr>
        <w:t xml:space="preserve"> </w:t>
      </w:r>
      <w:r w:rsidRPr="00C94A2F">
        <w:rPr>
          <w:rFonts w:ascii="Arial" w:hAnsi="Arial" w:cs="Arial"/>
          <w:b/>
          <w:sz w:val="22"/>
          <w:szCs w:val="22"/>
        </w:rPr>
        <w:t xml:space="preserve">on </w:t>
      </w:r>
      <w:r w:rsidR="00056B6A">
        <w:rPr>
          <w:rFonts w:ascii="Arial" w:hAnsi="Arial" w:cs="Arial"/>
          <w:b/>
          <w:sz w:val="22"/>
          <w:szCs w:val="22"/>
        </w:rPr>
        <w:t xml:space="preserve">Thursday, October </w:t>
      </w:r>
      <w:r w:rsidR="00215725">
        <w:rPr>
          <w:rFonts w:ascii="Arial" w:hAnsi="Arial" w:cs="Arial"/>
          <w:b/>
          <w:sz w:val="22"/>
          <w:szCs w:val="22"/>
        </w:rPr>
        <w:t>2</w:t>
      </w:r>
      <w:r w:rsidR="00B47BD2">
        <w:rPr>
          <w:rFonts w:ascii="Arial" w:hAnsi="Arial" w:cs="Arial"/>
          <w:b/>
          <w:sz w:val="22"/>
          <w:szCs w:val="22"/>
        </w:rPr>
        <w:t>6</w:t>
      </w:r>
      <w:r w:rsidR="00056B6A">
        <w:rPr>
          <w:rFonts w:ascii="Arial" w:hAnsi="Arial" w:cs="Arial"/>
          <w:b/>
          <w:sz w:val="22"/>
          <w:szCs w:val="22"/>
        </w:rPr>
        <w:t>, 201</w:t>
      </w:r>
      <w:r w:rsidR="00B47BD2">
        <w:rPr>
          <w:rFonts w:ascii="Arial" w:hAnsi="Arial" w:cs="Arial"/>
          <w:b/>
          <w:sz w:val="22"/>
          <w:szCs w:val="22"/>
        </w:rPr>
        <w:t>7</w:t>
      </w:r>
      <w:r w:rsidR="00056B6A">
        <w:rPr>
          <w:rFonts w:ascii="Arial" w:hAnsi="Arial" w:cs="Arial"/>
          <w:b/>
          <w:sz w:val="22"/>
          <w:szCs w:val="22"/>
        </w:rPr>
        <w:t xml:space="preserve"> from 10am – </w:t>
      </w:r>
      <w:r w:rsidR="008B6A0C">
        <w:rPr>
          <w:rFonts w:ascii="Arial" w:hAnsi="Arial" w:cs="Arial"/>
          <w:b/>
          <w:sz w:val="22"/>
          <w:szCs w:val="22"/>
        </w:rPr>
        <w:t>2</w:t>
      </w:r>
      <w:r w:rsidRPr="00C94A2F">
        <w:rPr>
          <w:rFonts w:ascii="Arial" w:hAnsi="Arial" w:cs="Arial"/>
          <w:b/>
          <w:sz w:val="22"/>
          <w:szCs w:val="22"/>
        </w:rPr>
        <w:t>pm.</w:t>
      </w:r>
      <w:r>
        <w:rPr>
          <w:rFonts w:ascii="Arial" w:hAnsi="Arial" w:cs="Arial"/>
          <w:sz w:val="22"/>
          <w:szCs w:val="22"/>
        </w:rPr>
        <w:t xml:space="preserve">  </w:t>
      </w:r>
      <w:r w:rsidR="008B6A0C">
        <w:rPr>
          <w:rFonts w:ascii="Arial" w:hAnsi="Arial" w:cs="Arial"/>
          <w:sz w:val="22"/>
          <w:szCs w:val="22"/>
        </w:rPr>
        <w:t xml:space="preserve">It is a very exciting time here in Beaver County and </w:t>
      </w:r>
      <w:r w:rsidR="0055751D">
        <w:rPr>
          <w:rFonts w:ascii="Arial" w:hAnsi="Arial" w:cs="Arial"/>
          <w:sz w:val="22"/>
          <w:szCs w:val="22"/>
        </w:rPr>
        <w:t>we are hoping for the best event to date.</w:t>
      </w:r>
      <w:r w:rsidR="00D03D22">
        <w:rPr>
          <w:rFonts w:ascii="Arial" w:hAnsi="Arial" w:cs="Arial"/>
          <w:sz w:val="22"/>
          <w:szCs w:val="22"/>
        </w:rPr>
        <w:t xml:space="preserve">   </w:t>
      </w:r>
      <w:r w:rsidR="0065747E">
        <w:rPr>
          <w:rFonts w:ascii="Arial" w:hAnsi="Arial" w:cs="Arial"/>
          <w:sz w:val="22"/>
          <w:szCs w:val="22"/>
        </w:rPr>
        <w:t xml:space="preserve">This year with </w:t>
      </w:r>
      <w:r w:rsidR="0065747E" w:rsidRPr="00EE2B41">
        <w:rPr>
          <w:rFonts w:ascii="Arial" w:hAnsi="Arial" w:cs="Arial"/>
          <w:i/>
          <w:sz w:val="22"/>
          <w:szCs w:val="22"/>
          <w:u w:val="single"/>
        </w:rPr>
        <w:t>expanded outreach</w:t>
      </w:r>
      <w:r w:rsidR="0065747E">
        <w:rPr>
          <w:rFonts w:ascii="Arial" w:hAnsi="Arial" w:cs="Arial"/>
          <w:sz w:val="22"/>
          <w:szCs w:val="22"/>
        </w:rPr>
        <w:t xml:space="preserve"> as noted below, we are confident our </w:t>
      </w:r>
      <w:r w:rsidR="0065747E" w:rsidRPr="0065747E">
        <w:rPr>
          <w:rFonts w:ascii="Arial" w:hAnsi="Arial" w:cs="Arial"/>
          <w:b/>
          <w:sz w:val="22"/>
          <w:szCs w:val="22"/>
        </w:rPr>
        <w:t xml:space="preserve">October </w:t>
      </w:r>
      <w:r w:rsidR="006A34DF">
        <w:rPr>
          <w:rFonts w:ascii="Arial" w:hAnsi="Arial" w:cs="Arial"/>
          <w:b/>
          <w:sz w:val="22"/>
          <w:szCs w:val="22"/>
        </w:rPr>
        <w:t>2</w:t>
      </w:r>
      <w:r w:rsidR="00B47BD2">
        <w:rPr>
          <w:rFonts w:ascii="Arial" w:hAnsi="Arial" w:cs="Arial"/>
          <w:b/>
          <w:sz w:val="22"/>
          <w:szCs w:val="22"/>
        </w:rPr>
        <w:t>6</w:t>
      </w:r>
      <w:r w:rsidR="0065747E" w:rsidRPr="0065747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5747E" w:rsidRPr="0065747E">
        <w:rPr>
          <w:rFonts w:ascii="Arial" w:hAnsi="Arial" w:cs="Arial"/>
          <w:b/>
          <w:sz w:val="22"/>
          <w:szCs w:val="22"/>
        </w:rPr>
        <w:t xml:space="preserve"> </w:t>
      </w:r>
      <w:r w:rsidR="008B6A0C">
        <w:rPr>
          <w:rFonts w:ascii="Arial" w:hAnsi="Arial" w:cs="Arial"/>
          <w:b/>
          <w:sz w:val="22"/>
          <w:szCs w:val="22"/>
        </w:rPr>
        <w:t>event</w:t>
      </w:r>
      <w:r w:rsidR="00125BFE">
        <w:rPr>
          <w:rFonts w:ascii="Arial" w:hAnsi="Arial" w:cs="Arial"/>
          <w:sz w:val="22"/>
          <w:szCs w:val="22"/>
        </w:rPr>
        <w:t xml:space="preserve"> will give you access to hundreds of qualified applicants</w:t>
      </w:r>
      <w:r w:rsidR="00422CAF">
        <w:rPr>
          <w:rFonts w:ascii="Arial" w:hAnsi="Arial" w:cs="Arial"/>
          <w:sz w:val="22"/>
          <w:szCs w:val="22"/>
        </w:rPr>
        <w:t xml:space="preserve"> and potential students</w:t>
      </w:r>
      <w:r w:rsidR="0055751D">
        <w:rPr>
          <w:rFonts w:ascii="Arial" w:hAnsi="Arial" w:cs="Arial"/>
          <w:sz w:val="22"/>
          <w:szCs w:val="22"/>
        </w:rPr>
        <w:t xml:space="preserve"> to meet the workforce needs.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B5F26" w:rsidRDefault="00AB5F26" w:rsidP="004B4B0E">
      <w:pPr>
        <w:spacing w:before="240" w:line="240" w:lineRule="auto"/>
        <w:contextualSpacing/>
        <w:rPr>
          <w:rFonts w:ascii="Arial" w:hAnsi="Arial" w:cs="Arial"/>
          <w:sz w:val="22"/>
          <w:szCs w:val="22"/>
        </w:rPr>
      </w:pPr>
    </w:p>
    <w:p w:rsidR="004B4B0E" w:rsidRDefault="00125BFE" w:rsidP="004B4B0E">
      <w:pPr>
        <w:spacing w:before="24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A0A5D" w:rsidRPr="004B4B0E">
        <w:rPr>
          <w:rFonts w:ascii="Arial" w:hAnsi="Arial" w:cs="Arial"/>
          <w:sz w:val="22"/>
          <w:szCs w:val="22"/>
        </w:rPr>
        <w:t xml:space="preserve">standard </w:t>
      </w:r>
      <w:r w:rsidRPr="004B4B0E">
        <w:rPr>
          <w:rFonts w:ascii="Arial" w:hAnsi="Arial" w:cs="Arial"/>
          <w:sz w:val="22"/>
          <w:szCs w:val="22"/>
        </w:rPr>
        <w:t>r</w:t>
      </w:r>
      <w:r w:rsidR="008940B1" w:rsidRPr="004B4B0E">
        <w:rPr>
          <w:rFonts w:ascii="Arial" w:hAnsi="Arial" w:cs="Arial"/>
          <w:sz w:val="22"/>
          <w:szCs w:val="22"/>
        </w:rPr>
        <w:t>egistration</w:t>
      </w:r>
      <w:r w:rsidR="00D72891" w:rsidRPr="004B4B0E">
        <w:rPr>
          <w:rFonts w:ascii="Arial" w:hAnsi="Arial" w:cs="Arial"/>
          <w:sz w:val="22"/>
          <w:szCs w:val="22"/>
        </w:rPr>
        <w:t xml:space="preserve"> </w:t>
      </w:r>
      <w:r w:rsidR="0020539D" w:rsidRPr="004B4B0E">
        <w:rPr>
          <w:rFonts w:ascii="Arial" w:hAnsi="Arial" w:cs="Arial"/>
          <w:sz w:val="22"/>
          <w:szCs w:val="22"/>
        </w:rPr>
        <w:t>fee</w:t>
      </w:r>
      <w:r w:rsidR="00D72891" w:rsidRPr="004B4B0E">
        <w:rPr>
          <w:rFonts w:ascii="Arial" w:hAnsi="Arial" w:cs="Arial"/>
          <w:sz w:val="22"/>
          <w:szCs w:val="22"/>
        </w:rPr>
        <w:t xml:space="preserve"> </w:t>
      </w:r>
      <w:r w:rsidRPr="004B4B0E">
        <w:rPr>
          <w:rFonts w:ascii="Arial" w:hAnsi="Arial" w:cs="Arial"/>
          <w:sz w:val="22"/>
          <w:szCs w:val="22"/>
        </w:rPr>
        <w:t>is</w:t>
      </w:r>
      <w:r w:rsidR="00D72891" w:rsidRPr="004B4B0E">
        <w:rPr>
          <w:rFonts w:ascii="Arial" w:hAnsi="Arial" w:cs="Arial"/>
          <w:sz w:val="22"/>
          <w:szCs w:val="22"/>
        </w:rPr>
        <w:t xml:space="preserve"> $</w:t>
      </w:r>
      <w:r w:rsidR="007E0D90" w:rsidRPr="004B4B0E">
        <w:rPr>
          <w:rFonts w:ascii="Arial" w:hAnsi="Arial" w:cs="Arial"/>
          <w:sz w:val="22"/>
          <w:szCs w:val="22"/>
        </w:rPr>
        <w:t>150</w:t>
      </w:r>
      <w:r w:rsidR="000266DA" w:rsidRPr="004B4B0E">
        <w:rPr>
          <w:rFonts w:ascii="Arial" w:hAnsi="Arial" w:cs="Arial"/>
          <w:sz w:val="22"/>
          <w:szCs w:val="22"/>
        </w:rPr>
        <w:t xml:space="preserve">.00, </w:t>
      </w:r>
      <w:r w:rsidR="00D72891" w:rsidRPr="004B4B0E">
        <w:rPr>
          <w:rFonts w:ascii="Arial" w:hAnsi="Arial" w:cs="Arial"/>
          <w:sz w:val="22"/>
          <w:szCs w:val="22"/>
        </w:rPr>
        <w:t>and includes the following:</w:t>
      </w:r>
    </w:p>
    <w:p w:rsidR="008B6A0C" w:rsidRDefault="007E0D90" w:rsidP="004B4B0E">
      <w:pPr>
        <w:pStyle w:val="ListParagraph"/>
        <w:numPr>
          <w:ilvl w:val="0"/>
          <w:numId w:val="4"/>
        </w:numPr>
        <w:spacing w:before="240" w:line="240" w:lineRule="auto"/>
        <w:rPr>
          <w:rFonts w:ascii="Arial" w:hAnsi="Arial" w:cs="Arial"/>
          <w:sz w:val="22"/>
          <w:szCs w:val="22"/>
        </w:rPr>
      </w:pPr>
      <w:r w:rsidRPr="004B4B0E">
        <w:rPr>
          <w:rFonts w:ascii="Arial" w:hAnsi="Arial" w:cs="Arial"/>
          <w:sz w:val="22"/>
          <w:szCs w:val="22"/>
        </w:rPr>
        <w:t>One</w:t>
      </w:r>
      <w:r w:rsidR="00225F42" w:rsidRPr="004B4B0E">
        <w:rPr>
          <w:rFonts w:ascii="Arial" w:hAnsi="Arial" w:cs="Arial"/>
          <w:sz w:val="22"/>
          <w:szCs w:val="22"/>
        </w:rPr>
        <w:t xml:space="preserve"> </w:t>
      </w:r>
      <w:r w:rsidRPr="004B4B0E">
        <w:rPr>
          <w:rFonts w:ascii="Arial" w:hAnsi="Arial" w:cs="Arial"/>
          <w:sz w:val="22"/>
          <w:szCs w:val="22"/>
        </w:rPr>
        <w:t xml:space="preserve">covered </w:t>
      </w:r>
      <w:r w:rsidR="00225F42" w:rsidRPr="004B4B0E">
        <w:rPr>
          <w:rFonts w:ascii="Arial" w:hAnsi="Arial" w:cs="Arial"/>
          <w:sz w:val="22"/>
          <w:szCs w:val="22"/>
        </w:rPr>
        <w:t>table</w:t>
      </w:r>
      <w:r w:rsidR="00125BFE" w:rsidRPr="004B4B0E">
        <w:rPr>
          <w:rFonts w:ascii="Arial" w:hAnsi="Arial" w:cs="Arial"/>
          <w:sz w:val="22"/>
          <w:szCs w:val="22"/>
        </w:rPr>
        <w:t xml:space="preserve"> </w:t>
      </w:r>
      <w:r w:rsidRPr="004B4B0E">
        <w:rPr>
          <w:rFonts w:ascii="Arial" w:hAnsi="Arial" w:cs="Arial"/>
          <w:sz w:val="22"/>
          <w:szCs w:val="22"/>
        </w:rPr>
        <w:t xml:space="preserve">out in the common area of the mall </w:t>
      </w:r>
      <w:r w:rsidR="00125BFE" w:rsidRPr="004B4B0E">
        <w:rPr>
          <w:rFonts w:ascii="Arial" w:hAnsi="Arial" w:cs="Arial"/>
          <w:sz w:val="22"/>
          <w:szCs w:val="22"/>
        </w:rPr>
        <w:t xml:space="preserve">with </w:t>
      </w:r>
      <w:r w:rsidR="00225F42" w:rsidRPr="004B4B0E">
        <w:rPr>
          <w:rFonts w:ascii="Arial" w:hAnsi="Arial" w:cs="Arial"/>
          <w:sz w:val="22"/>
          <w:szCs w:val="22"/>
        </w:rPr>
        <w:t>two chairs</w:t>
      </w:r>
      <w:r w:rsidRPr="004B4B0E">
        <w:rPr>
          <w:rFonts w:ascii="Arial" w:hAnsi="Arial" w:cs="Arial"/>
          <w:sz w:val="22"/>
          <w:szCs w:val="22"/>
        </w:rPr>
        <w:t>, and access to electricity</w:t>
      </w:r>
      <w:r w:rsidR="00A366C0" w:rsidRPr="004B4B0E">
        <w:rPr>
          <w:rFonts w:ascii="Arial" w:hAnsi="Arial" w:cs="Arial"/>
          <w:sz w:val="22"/>
          <w:szCs w:val="22"/>
        </w:rPr>
        <w:t xml:space="preserve">, </w:t>
      </w:r>
      <w:r w:rsidRPr="004B4B0E">
        <w:rPr>
          <w:rFonts w:ascii="Arial" w:hAnsi="Arial" w:cs="Arial"/>
          <w:sz w:val="22"/>
          <w:szCs w:val="22"/>
        </w:rPr>
        <w:t xml:space="preserve">if you need it. </w:t>
      </w:r>
    </w:p>
    <w:p w:rsidR="00AA0A5D" w:rsidRPr="004B4B0E" w:rsidRDefault="007E0D90" w:rsidP="004B4B0E">
      <w:pPr>
        <w:pStyle w:val="ListParagraph"/>
        <w:numPr>
          <w:ilvl w:val="0"/>
          <w:numId w:val="4"/>
        </w:numPr>
        <w:spacing w:before="240" w:line="240" w:lineRule="auto"/>
        <w:rPr>
          <w:rFonts w:ascii="Arial" w:hAnsi="Arial" w:cs="Arial"/>
          <w:sz w:val="22"/>
          <w:szCs w:val="22"/>
        </w:rPr>
      </w:pPr>
      <w:r w:rsidRPr="004B4B0E">
        <w:rPr>
          <w:rFonts w:ascii="Arial" w:hAnsi="Arial" w:cs="Arial"/>
          <w:sz w:val="22"/>
          <w:szCs w:val="22"/>
        </w:rPr>
        <w:t xml:space="preserve">A catered lunch for </w:t>
      </w:r>
      <w:r w:rsidR="000266DA" w:rsidRPr="004B4B0E">
        <w:rPr>
          <w:rFonts w:ascii="Arial" w:hAnsi="Arial" w:cs="Arial"/>
          <w:sz w:val="22"/>
          <w:szCs w:val="22"/>
        </w:rPr>
        <w:t>up to two representatives</w:t>
      </w:r>
      <w:r w:rsidRPr="004B4B0E">
        <w:rPr>
          <w:rFonts w:ascii="Arial" w:hAnsi="Arial" w:cs="Arial"/>
          <w:sz w:val="22"/>
          <w:szCs w:val="22"/>
        </w:rPr>
        <w:t xml:space="preserve"> per table</w:t>
      </w:r>
    </w:p>
    <w:p w:rsidR="007E0D90" w:rsidRPr="004B4B0E" w:rsidRDefault="00320519" w:rsidP="004B4B0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4B4B0E">
        <w:rPr>
          <w:rFonts w:ascii="Arial" w:hAnsi="Arial" w:cs="Arial"/>
          <w:sz w:val="22"/>
          <w:szCs w:val="22"/>
        </w:rPr>
        <w:t>Advertising of Career Fair inside and outside the Mall to reach interested applicants from PA, West VA and Ohio</w:t>
      </w:r>
      <w:r w:rsidR="0065747E" w:rsidRPr="004B4B0E">
        <w:rPr>
          <w:rFonts w:ascii="Arial" w:hAnsi="Arial" w:cs="Arial"/>
          <w:sz w:val="22"/>
          <w:szCs w:val="22"/>
        </w:rPr>
        <w:t>.</w:t>
      </w:r>
    </w:p>
    <w:p w:rsidR="0065747E" w:rsidRDefault="0065747E" w:rsidP="004B4B0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4B4B0E">
        <w:rPr>
          <w:rFonts w:ascii="Arial" w:hAnsi="Arial" w:cs="Arial"/>
          <w:sz w:val="22"/>
          <w:szCs w:val="22"/>
        </w:rPr>
        <w:t xml:space="preserve">Posting through Beaver County Chamber </w:t>
      </w:r>
      <w:r w:rsidR="00422CAF">
        <w:rPr>
          <w:rFonts w:ascii="Arial" w:hAnsi="Arial" w:cs="Arial"/>
          <w:sz w:val="22"/>
          <w:szCs w:val="22"/>
        </w:rPr>
        <w:t>and Airport Area Chamber</w:t>
      </w:r>
    </w:p>
    <w:p w:rsidR="006A34DF" w:rsidRPr="004B4B0E" w:rsidRDefault="006A34DF" w:rsidP="004B4B0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Advertisements throughout the Beaver Valley Mall</w:t>
      </w:r>
    </w:p>
    <w:p w:rsidR="0065747E" w:rsidRPr="004B4B0E" w:rsidRDefault="0065747E" w:rsidP="004B4B0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4B4B0E">
        <w:rPr>
          <w:rFonts w:ascii="Arial" w:hAnsi="Arial" w:cs="Arial"/>
          <w:sz w:val="22"/>
          <w:szCs w:val="22"/>
        </w:rPr>
        <w:t>Signage in Beaver County high traffic areas</w:t>
      </w:r>
    </w:p>
    <w:p w:rsidR="0065747E" w:rsidRPr="004B4B0E" w:rsidRDefault="0065747E" w:rsidP="004B4B0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4B4B0E">
        <w:rPr>
          <w:rFonts w:ascii="Arial" w:hAnsi="Arial" w:cs="Arial"/>
          <w:sz w:val="22"/>
          <w:szCs w:val="22"/>
        </w:rPr>
        <w:t>Marque</w:t>
      </w:r>
      <w:r w:rsidR="004C5182">
        <w:rPr>
          <w:rFonts w:ascii="Arial" w:hAnsi="Arial" w:cs="Arial"/>
          <w:sz w:val="22"/>
          <w:szCs w:val="22"/>
        </w:rPr>
        <w:t>e</w:t>
      </w:r>
      <w:r w:rsidRPr="004B4B0E">
        <w:rPr>
          <w:rFonts w:ascii="Arial" w:hAnsi="Arial" w:cs="Arial"/>
          <w:sz w:val="22"/>
          <w:szCs w:val="22"/>
        </w:rPr>
        <w:t xml:space="preserve"> posting at CCBC Brodhead Road Entrance</w:t>
      </w:r>
    </w:p>
    <w:p w:rsidR="0065747E" w:rsidRPr="004B4B0E" w:rsidRDefault="00FD1C63" w:rsidP="004B4B0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4B4B0E">
        <w:rPr>
          <w:rFonts w:ascii="Arial" w:hAnsi="Arial" w:cs="Arial"/>
          <w:sz w:val="22"/>
          <w:szCs w:val="22"/>
        </w:rPr>
        <w:t xml:space="preserve">Community Partner Website postings </w:t>
      </w:r>
    </w:p>
    <w:p w:rsidR="00FD1C63" w:rsidRPr="004B4B0E" w:rsidRDefault="00FD1C63" w:rsidP="004B4B0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4B4B0E">
        <w:rPr>
          <w:rFonts w:ascii="Arial" w:hAnsi="Arial" w:cs="Arial"/>
          <w:sz w:val="22"/>
          <w:szCs w:val="22"/>
        </w:rPr>
        <w:t>Notifications to UC recipients</w:t>
      </w:r>
    </w:p>
    <w:p w:rsidR="00FD1C63" w:rsidRPr="004B4B0E" w:rsidRDefault="00FD1C63" w:rsidP="004B4B0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4B4B0E">
        <w:rPr>
          <w:rFonts w:ascii="Arial" w:hAnsi="Arial" w:cs="Arial"/>
          <w:sz w:val="22"/>
          <w:szCs w:val="22"/>
        </w:rPr>
        <w:t>Media advertisements/press releases</w:t>
      </w:r>
      <w:r w:rsidR="00422CAF">
        <w:rPr>
          <w:rFonts w:ascii="Arial" w:hAnsi="Arial" w:cs="Arial"/>
          <w:sz w:val="22"/>
          <w:szCs w:val="22"/>
        </w:rPr>
        <w:t>/social media outlets</w:t>
      </w:r>
    </w:p>
    <w:p w:rsidR="00320519" w:rsidRPr="004B4B0E" w:rsidRDefault="00320519" w:rsidP="004B4B0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4B4B0E">
        <w:rPr>
          <w:rFonts w:ascii="Arial" w:hAnsi="Arial" w:cs="Arial"/>
          <w:sz w:val="22"/>
          <w:szCs w:val="22"/>
        </w:rPr>
        <w:t xml:space="preserve">Vendor name highlighted in Directory of Vendors </w:t>
      </w:r>
      <w:r w:rsidR="00422CAF">
        <w:rPr>
          <w:rFonts w:ascii="Arial" w:hAnsi="Arial" w:cs="Arial"/>
          <w:sz w:val="22"/>
          <w:szCs w:val="22"/>
        </w:rPr>
        <w:t>handouts</w:t>
      </w:r>
      <w:r w:rsidRPr="004B4B0E">
        <w:rPr>
          <w:rFonts w:ascii="Arial" w:hAnsi="Arial" w:cs="Arial"/>
          <w:sz w:val="22"/>
          <w:szCs w:val="22"/>
        </w:rPr>
        <w:t xml:space="preserve"> available to all attending</w:t>
      </w:r>
    </w:p>
    <w:p w:rsidR="00320519" w:rsidRPr="004B4B0E" w:rsidRDefault="00320519" w:rsidP="004B4B0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4B4B0E">
        <w:rPr>
          <w:rFonts w:ascii="Arial" w:hAnsi="Arial" w:cs="Arial"/>
          <w:sz w:val="22"/>
          <w:szCs w:val="22"/>
        </w:rPr>
        <w:t xml:space="preserve">Access to potential candidates for </w:t>
      </w:r>
      <w:r w:rsidR="00FD1C63" w:rsidRPr="004B4B0E">
        <w:rPr>
          <w:rFonts w:ascii="Arial" w:hAnsi="Arial" w:cs="Arial"/>
          <w:sz w:val="22"/>
          <w:szCs w:val="22"/>
        </w:rPr>
        <w:t xml:space="preserve">both permanent and seasonal – </w:t>
      </w:r>
      <w:r w:rsidRPr="004B4B0E">
        <w:rPr>
          <w:rFonts w:ascii="Arial" w:hAnsi="Arial" w:cs="Arial"/>
          <w:sz w:val="22"/>
          <w:szCs w:val="22"/>
        </w:rPr>
        <w:t>full</w:t>
      </w:r>
      <w:r w:rsidR="00FD1C63" w:rsidRPr="004B4B0E">
        <w:rPr>
          <w:rFonts w:ascii="Arial" w:hAnsi="Arial" w:cs="Arial"/>
          <w:sz w:val="22"/>
          <w:szCs w:val="22"/>
        </w:rPr>
        <w:t>/part-</w:t>
      </w:r>
      <w:r w:rsidRPr="004B4B0E">
        <w:rPr>
          <w:rFonts w:ascii="Arial" w:hAnsi="Arial" w:cs="Arial"/>
          <w:sz w:val="22"/>
          <w:szCs w:val="22"/>
        </w:rPr>
        <w:t xml:space="preserve">time employment positions </w:t>
      </w:r>
      <w:r w:rsidR="00FD1C63" w:rsidRPr="004B4B0E">
        <w:rPr>
          <w:rFonts w:ascii="Arial" w:hAnsi="Arial" w:cs="Arial"/>
          <w:sz w:val="22"/>
          <w:szCs w:val="22"/>
        </w:rPr>
        <w:t xml:space="preserve"> </w:t>
      </w:r>
    </w:p>
    <w:p w:rsidR="00320519" w:rsidRPr="004B4B0E" w:rsidRDefault="00320519" w:rsidP="004B4B0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4B4B0E">
        <w:rPr>
          <w:rFonts w:ascii="Arial" w:hAnsi="Arial" w:cs="Arial"/>
          <w:sz w:val="22"/>
          <w:szCs w:val="22"/>
        </w:rPr>
        <w:t xml:space="preserve">Networking opportunities for employers, educational providers, </w:t>
      </w:r>
      <w:r w:rsidR="0065747E" w:rsidRPr="004B4B0E">
        <w:rPr>
          <w:rFonts w:ascii="Arial" w:hAnsi="Arial" w:cs="Arial"/>
          <w:sz w:val="22"/>
          <w:szCs w:val="22"/>
        </w:rPr>
        <w:t xml:space="preserve">and </w:t>
      </w:r>
      <w:r w:rsidRPr="004B4B0E">
        <w:rPr>
          <w:rFonts w:ascii="Arial" w:hAnsi="Arial" w:cs="Arial"/>
          <w:sz w:val="22"/>
          <w:szCs w:val="22"/>
        </w:rPr>
        <w:t>job seekers</w:t>
      </w:r>
      <w:r w:rsidR="00FD1C63" w:rsidRPr="004B4B0E">
        <w:rPr>
          <w:rFonts w:ascii="Arial" w:hAnsi="Arial" w:cs="Arial"/>
          <w:sz w:val="22"/>
          <w:szCs w:val="22"/>
        </w:rPr>
        <w:t>.</w:t>
      </w:r>
      <w:r w:rsidRPr="004B4B0E">
        <w:rPr>
          <w:rFonts w:ascii="Arial" w:hAnsi="Arial" w:cs="Arial"/>
          <w:sz w:val="22"/>
          <w:szCs w:val="22"/>
        </w:rPr>
        <w:t xml:space="preserve"> </w:t>
      </w:r>
      <w:r w:rsidR="00FD1C63" w:rsidRPr="004B4B0E">
        <w:rPr>
          <w:rFonts w:ascii="Arial" w:hAnsi="Arial" w:cs="Arial"/>
          <w:sz w:val="22"/>
          <w:szCs w:val="22"/>
        </w:rPr>
        <w:t xml:space="preserve"> </w:t>
      </w:r>
    </w:p>
    <w:p w:rsidR="00AA0A5D" w:rsidRPr="004B4B0E" w:rsidRDefault="00AA0A5D" w:rsidP="00AA0A5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F211D0" w:rsidRDefault="00FD1C63" w:rsidP="00D72891">
      <w:pPr>
        <w:rPr>
          <w:rFonts w:ascii="Arial" w:hAnsi="Arial" w:cs="Arial"/>
          <w:b/>
          <w:sz w:val="22"/>
          <w:szCs w:val="22"/>
        </w:rPr>
      </w:pPr>
      <w:r w:rsidRPr="004B4B0E">
        <w:rPr>
          <w:rFonts w:ascii="Arial" w:hAnsi="Arial" w:cs="Arial"/>
          <w:sz w:val="22"/>
          <w:szCs w:val="22"/>
        </w:rPr>
        <w:t>In order to have your company noted in Job Fair Directory</w:t>
      </w:r>
      <w:r w:rsidR="0055751D">
        <w:rPr>
          <w:rFonts w:ascii="Arial" w:hAnsi="Arial" w:cs="Arial"/>
          <w:sz w:val="22"/>
          <w:szCs w:val="22"/>
        </w:rPr>
        <w:t xml:space="preserve"> and advertisements</w:t>
      </w:r>
      <w:r w:rsidRPr="004B4B0E">
        <w:rPr>
          <w:rFonts w:ascii="Arial" w:hAnsi="Arial" w:cs="Arial"/>
          <w:sz w:val="22"/>
          <w:szCs w:val="22"/>
        </w:rPr>
        <w:t>, registration form along with signed copy of the hold harmless agreement must be submitted by October 20, 201</w:t>
      </w:r>
      <w:r w:rsidR="00B47BD2">
        <w:rPr>
          <w:rFonts w:ascii="Arial" w:hAnsi="Arial" w:cs="Arial"/>
          <w:sz w:val="22"/>
          <w:szCs w:val="22"/>
        </w:rPr>
        <w:t>7</w:t>
      </w:r>
      <w:r w:rsidRPr="004B4B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366C0">
        <w:rPr>
          <w:rFonts w:ascii="Arial" w:hAnsi="Arial" w:cs="Arial"/>
          <w:sz w:val="22"/>
          <w:szCs w:val="22"/>
        </w:rPr>
        <w:t xml:space="preserve">We accept checks or money orders made </w:t>
      </w:r>
      <w:r w:rsidR="00D72891" w:rsidRPr="00D72891">
        <w:rPr>
          <w:rFonts w:ascii="Arial" w:hAnsi="Arial" w:cs="Arial"/>
          <w:sz w:val="22"/>
          <w:szCs w:val="22"/>
        </w:rPr>
        <w:t xml:space="preserve">payable to </w:t>
      </w:r>
      <w:r w:rsidR="00215725" w:rsidRPr="00215725">
        <w:rPr>
          <w:rFonts w:ascii="Arial" w:hAnsi="Arial" w:cs="Arial"/>
          <w:b/>
          <w:sz w:val="22"/>
          <w:szCs w:val="22"/>
        </w:rPr>
        <w:t>WGJTA, Inc.</w:t>
      </w:r>
      <w:r w:rsidR="00320519">
        <w:rPr>
          <w:rFonts w:ascii="Arial" w:hAnsi="Arial" w:cs="Arial"/>
          <w:sz w:val="22"/>
          <w:szCs w:val="22"/>
        </w:rPr>
        <w:t xml:space="preserve"> </w:t>
      </w:r>
      <w:r w:rsidR="00D72891" w:rsidRPr="00D72891">
        <w:rPr>
          <w:rFonts w:ascii="Arial" w:hAnsi="Arial" w:cs="Arial"/>
          <w:color w:val="3366FF"/>
          <w:sz w:val="22"/>
          <w:szCs w:val="22"/>
        </w:rPr>
        <w:t xml:space="preserve">  </w:t>
      </w:r>
      <w:r w:rsidR="00D72891" w:rsidRPr="00D72891">
        <w:rPr>
          <w:rFonts w:ascii="Arial" w:hAnsi="Arial" w:cs="Arial"/>
          <w:sz w:val="22"/>
          <w:szCs w:val="22"/>
          <w:u w:val="single"/>
        </w:rPr>
        <w:t>Reservations are not final until the payment is received.</w:t>
      </w:r>
      <w:r w:rsidR="00D72891" w:rsidRPr="00150E3E">
        <w:rPr>
          <w:rFonts w:ascii="Arial" w:hAnsi="Arial" w:cs="Arial"/>
          <w:sz w:val="22"/>
          <w:szCs w:val="22"/>
        </w:rPr>
        <w:t xml:space="preserve"> </w:t>
      </w:r>
      <w:r w:rsidR="00E37618">
        <w:rPr>
          <w:rFonts w:ascii="Arial" w:hAnsi="Arial" w:cs="Arial"/>
          <w:sz w:val="22"/>
          <w:szCs w:val="22"/>
        </w:rPr>
        <w:t xml:space="preserve"> </w:t>
      </w:r>
    </w:p>
    <w:p w:rsidR="00D72891" w:rsidRPr="00D72891" w:rsidRDefault="00E37618" w:rsidP="00D728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day of the event, set-up can begin </w:t>
      </w:r>
      <w:r w:rsidR="00BC2B4D">
        <w:rPr>
          <w:rFonts w:ascii="Arial" w:hAnsi="Arial" w:cs="Arial"/>
          <w:sz w:val="22"/>
          <w:szCs w:val="22"/>
        </w:rPr>
        <w:t xml:space="preserve">as early as </w:t>
      </w:r>
      <w:r w:rsidR="00AA0A5D" w:rsidRPr="00B51748">
        <w:rPr>
          <w:rFonts w:ascii="Arial" w:hAnsi="Arial" w:cs="Arial"/>
          <w:sz w:val="22"/>
          <w:szCs w:val="22"/>
        </w:rPr>
        <w:t xml:space="preserve">9:00am </w:t>
      </w:r>
      <w:r w:rsidR="00BC2B4D">
        <w:rPr>
          <w:rFonts w:ascii="Arial" w:hAnsi="Arial" w:cs="Arial"/>
          <w:sz w:val="22"/>
          <w:szCs w:val="22"/>
        </w:rPr>
        <w:t xml:space="preserve">with sign-in at the “Vendor Registration” table located in front of the </w:t>
      </w:r>
      <w:r w:rsidR="0055751D">
        <w:rPr>
          <w:rFonts w:ascii="Arial" w:hAnsi="Arial" w:cs="Arial"/>
          <w:sz w:val="22"/>
          <w:szCs w:val="22"/>
        </w:rPr>
        <w:t>mall entrance between Plant Fitness and former Sears store</w:t>
      </w:r>
      <w:r w:rsidR="00AB5F26">
        <w:rPr>
          <w:rFonts w:ascii="Arial" w:hAnsi="Arial" w:cs="Arial"/>
          <w:sz w:val="22"/>
          <w:szCs w:val="22"/>
        </w:rPr>
        <w:t xml:space="preserve">.  Coffee and </w:t>
      </w:r>
      <w:r w:rsidR="00422CAF">
        <w:rPr>
          <w:rFonts w:ascii="Arial" w:hAnsi="Arial" w:cs="Arial"/>
          <w:sz w:val="22"/>
          <w:szCs w:val="22"/>
        </w:rPr>
        <w:t>bagels</w:t>
      </w:r>
      <w:r w:rsidR="00BC2B4D">
        <w:rPr>
          <w:rFonts w:ascii="Arial" w:hAnsi="Arial" w:cs="Arial"/>
          <w:sz w:val="22"/>
          <w:szCs w:val="22"/>
        </w:rPr>
        <w:t xml:space="preserve"> will be provided</w:t>
      </w:r>
      <w:r w:rsidR="00B47BD2">
        <w:rPr>
          <w:rFonts w:ascii="Arial" w:hAnsi="Arial" w:cs="Arial"/>
          <w:sz w:val="22"/>
          <w:szCs w:val="22"/>
        </w:rPr>
        <w:t>, as well as lunch</w:t>
      </w:r>
      <w:r w:rsidR="00BC2B4D">
        <w:rPr>
          <w:rFonts w:ascii="Arial" w:hAnsi="Arial" w:cs="Arial"/>
          <w:sz w:val="22"/>
          <w:szCs w:val="22"/>
        </w:rPr>
        <w:t xml:space="preserve">.  </w:t>
      </w:r>
      <w:r w:rsidR="00AA0A5D">
        <w:rPr>
          <w:rFonts w:ascii="Arial" w:hAnsi="Arial" w:cs="Arial"/>
          <w:sz w:val="22"/>
          <w:szCs w:val="22"/>
        </w:rPr>
        <w:t xml:space="preserve"> </w:t>
      </w:r>
      <w:r w:rsidR="00D72891" w:rsidRPr="00D72891">
        <w:rPr>
          <w:rFonts w:ascii="Arial" w:hAnsi="Arial" w:cs="Arial"/>
          <w:sz w:val="22"/>
          <w:szCs w:val="22"/>
        </w:rPr>
        <w:t xml:space="preserve">If you have any questions, or need further assistance, please feel free to contact </w:t>
      </w:r>
      <w:r w:rsidR="008B6A0C">
        <w:rPr>
          <w:rFonts w:ascii="Arial" w:hAnsi="Arial" w:cs="Arial"/>
          <w:sz w:val="22"/>
          <w:szCs w:val="22"/>
        </w:rPr>
        <w:t>myself at 724-728-4860 Ext:202</w:t>
      </w:r>
    </w:p>
    <w:p w:rsidR="00150E3E" w:rsidRPr="00C40045" w:rsidRDefault="00E86135" w:rsidP="009238A6">
      <w:pPr>
        <w:spacing w:before="100" w:beforeAutospacing="1" w:after="100" w:afterAutospacing="1"/>
        <w:rPr>
          <w:rFonts w:ascii="Freestyle Script" w:hAnsi="Freestyle Script" w:cs="Arial"/>
          <w:b/>
          <w:bCs/>
          <w:color w:val="000000"/>
          <w:sz w:val="40"/>
          <w:szCs w:val="40"/>
        </w:rPr>
      </w:pPr>
      <w:r w:rsidRPr="00C40045">
        <w:rPr>
          <w:rFonts w:ascii="Freestyle Script" w:hAnsi="Freestyle Script" w:cs="Arial"/>
          <w:b/>
          <w:bCs/>
          <w:color w:val="000000"/>
          <w:sz w:val="40"/>
          <w:szCs w:val="40"/>
        </w:rPr>
        <w:t>Dianne J. Funkhouser</w:t>
      </w:r>
    </w:p>
    <w:p w:rsidR="008B6A0C" w:rsidRDefault="009238A6" w:rsidP="0055751D">
      <w:pPr>
        <w:spacing w:after="0" w:line="24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10283F">
        <w:rPr>
          <w:rFonts w:ascii="Arial" w:hAnsi="Arial" w:cs="Arial"/>
          <w:bCs/>
          <w:color w:val="000000"/>
          <w:sz w:val="22"/>
          <w:szCs w:val="22"/>
        </w:rPr>
        <w:t xml:space="preserve">Dianne J. </w:t>
      </w:r>
      <w:r w:rsidR="00A366C0">
        <w:rPr>
          <w:rFonts w:ascii="Arial" w:hAnsi="Arial" w:cs="Arial"/>
          <w:bCs/>
          <w:color w:val="000000"/>
          <w:sz w:val="22"/>
          <w:szCs w:val="22"/>
        </w:rPr>
        <w:t>Funkhouser</w:t>
      </w:r>
      <w:r w:rsidRPr="0010283F">
        <w:rPr>
          <w:rFonts w:ascii="Arial" w:hAnsi="Arial" w:cs="Arial"/>
          <w:bCs/>
          <w:color w:val="000000"/>
          <w:sz w:val="22"/>
          <w:szCs w:val="22"/>
        </w:rPr>
        <w:t>,</w:t>
      </w:r>
      <w:r w:rsidRPr="0010283F">
        <w:rPr>
          <w:rFonts w:ascii="Arial" w:hAnsi="Arial" w:cs="Arial"/>
          <w:color w:val="000000"/>
          <w:sz w:val="22"/>
          <w:szCs w:val="22"/>
        </w:rPr>
        <w:t xml:space="preserve"> </w:t>
      </w:r>
      <w:r w:rsidR="00EC56E0" w:rsidRPr="0010283F">
        <w:rPr>
          <w:rFonts w:ascii="Arial" w:hAnsi="Arial" w:cs="Arial"/>
          <w:color w:val="000000"/>
          <w:sz w:val="22"/>
          <w:szCs w:val="22"/>
        </w:rPr>
        <w:t xml:space="preserve">Site </w:t>
      </w:r>
      <w:r w:rsidRPr="0010283F">
        <w:rPr>
          <w:rFonts w:ascii="Arial" w:hAnsi="Arial" w:cs="Arial"/>
          <w:color w:val="000000"/>
          <w:sz w:val="22"/>
          <w:szCs w:val="22"/>
        </w:rPr>
        <w:t xml:space="preserve">Administrator </w:t>
      </w:r>
      <w:r w:rsidRPr="0010283F">
        <w:rPr>
          <w:rFonts w:ascii="Arial" w:hAnsi="Arial" w:cs="Arial"/>
          <w:color w:val="000000"/>
          <w:sz w:val="22"/>
          <w:szCs w:val="22"/>
        </w:rPr>
        <w:br/>
        <w:t xml:space="preserve">PA CareerLink® Beaver County </w:t>
      </w:r>
      <w:r w:rsidRPr="0010283F">
        <w:rPr>
          <w:rFonts w:ascii="Arial" w:hAnsi="Arial" w:cs="Arial"/>
          <w:color w:val="000000"/>
          <w:sz w:val="22"/>
          <w:szCs w:val="22"/>
        </w:rPr>
        <w:br/>
        <w:t xml:space="preserve">285 Beaver Valley Mall, Route 18 </w:t>
      </w:r>
      <w:r w:rsidRPr="0010283F">
        <w:rPr>
          <w:rFonts w:ascii="Arial" w:hAnsi="Arial" w:cs="Arial"/>
          <w:color w:val="000000"/>
          <w:sz w:val="22"/>
          <w:szCs w:val="22"/>
        </w:rPr>
        <w:br/>
        <w:t xml:space="preserve">Monaca, PA 15061 </w:t>
      </w:r>
      <w:r w:rsidRPr="0010283F">
        <w:rPr>
          <w:rFonts w:ascii="Arial" w:hAnsi="Arial" w:cs="Arial"/>
          <w:color w:val="000000"/>
          <w:sz w:val="22"/>
          <w:szCs w:val="22"/>
        </w:rPr>
        <w:br/>
        <w:t xml:space="preserve">724-728-4860 ext: 202- Phone </w:t>
      </w:r>
    </w:p>
    <w:p w:rsidR="008B6A0C" w:rsidRDefault="00B47BD2" w:rsidP="0055751D">
      <w:pPr>
        <w:spacing w:after="0" w:line="240" w:lineRule="auto"/>
        <w:contextualSpacing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8B6A0C" w:rsidRPr="00CA7798">
          <w:rPr>
            <w:rStyle w:val="Hyperlink"/>
            <w:rFonts w:ascii="Arial" w:hAnsi="Arial" w:cs="Arial"/>
            <w:sz w:val="22"/>
            <w:szCs w:val="22"/>
          </w:rPr>
          <w:t>dfunkhouser@washingtongreene.org</w:t>
        </w:r>
      </w:hyperlink>
    </w:p>
    <w:p w:rsidR="009238A6" w:rsidRPr="0010283F" w:rsidRDefault="00B47BD2" w:rsidP="0055751D">
      <w:pPr>
        <w:spacing w:after="0" w:line="240" w:lineRule="auto"/>
        <w:contextualSpacing/>
        <w:rPr>
          <w:rFonts w:ascii="Arial" w:hAnsi="Arial" w:cs="Arial"/>
          <w:color w:val="1F497D"/>
          <w:sz w:val="22"/>
          <w:szCs w:val="22"/>
        </w:rPr>
      </w:pPr>
      <w:hyperlink r:id="rId9" w:history="1">
        <w:r w:rsidR="00422CAF" w:rsidRPr="00497603">
          <w:rPr>
            <w:rStyle w:val="Hyperlink"/>
            <w:rFonts w:ascii="Arial" w:hAnsi="Arial" w:cs="Arial"/>
            <w:b/>
            <w:bCs/>
            <w:sz w:val="22"/>
            <w:szCs w:val="22"/>
          </w:rPr>
          <w:t>www.jobgateway.pa.gov</w:t>
        </w:r>
      </w:hyperlink>
      <w:r w:rsidR="009238A6" w:rsidRPr="0010283F">
        <w:rPr>
          <w:rFonts w:ascii="Arial" w:hAnsi="Arial" w:cs="Arial"/>
          <w:color w:val="1F497D"/>
          <w:sz w:val="22"/>
          <w:szCs w:val="22"/>
        </w:rPr>
        <w:t xml:space="preserve"> </w:t>
      </w:r>
    </w:p>
    <w:sectPr w:rsidR="009238A6" w:rsidRPr="0010283F" w:rsidSect="00BC2B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60EF"/>
    <w:multiLevelType w:val="hybridMultilevel"/>
    <w:tmpl w:val="D386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5CFB"/>
    <w:multiLevelType w:val="hybridMultilevel"/>
    <w:tmpl w:val="AA5C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5848"/>
    <w:multiLevelType w:val="hybridMultilevel"/>
    <w:tmpl w:val="FF3E8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B32A2D"/>
    <w:multiLevelType w:val="hybridMultilevel"/>
    <w:tmpl w:val="62C200E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A6"/>
    <w:rsid w:val="0001461F"/>
    <w:rsid w:val="000266DA"/>
    <w:rsid w:val="00041502"/>
    <w:rsid w:val="0005500E"/>
    <w:rsid w:val="00056B6A"/>
    <w:rsid w:val="0006605C"/>
    <w:rsid w:val="00071AE3"/>
    <w:rsid w:val="00076A3E"/>
    <w:rsid w:val="000771C7"/>
    <w:rsid w:val="000E759A"/>
    <w:rsid w:val="0010283F"/>
    <w:rsid w:val="00125BFE"/>
    <w:rsid w:val="00144D0F"/>
    <w:rsid w:val="00150E3E"/>
    <w:rsid w:val="001749A3"/>
    <w:rsid w:val="001C460F"/>
    <w:rsid w:val="001D10F4"/>
    <w:rsid w:val="001E1A72"/>
    <w:rsid w:val="001E4D6E"/>
    <w:rsid w:val="0020539D"/>
    <w:rsid w:val="00215725"/>
    <w:rsid w:val="00225F42"/>
    <w:rsid w:val="002B5D03"/>
    <w:rsid w:val="002F0DCE"/>
    <w:rsid w:val="0030009E"/>
    <w:rsid w:val="00320519"/>
    <w:rsid w:val="00366907"/>
    <w:rsid w:val="003E0618"/>
    <w:rsid w:val="003F74FA"/>
    <w:rsid w:val="00415A7F"/>
    <w:rsid w:val="00422CAF"/>
    <w:rsid w:val="00444200"/>
    <w:rsid w:val="00451106"/>
    <w:rsid w:val="004B4B0E"/>
    <w:rsid w:val="004C33FD"/>
    <w:rsid w:val="004C5182"/>
    <w:rsid w:val="005465BA"/>
    <w:rsid w:val="0055217F"/>
    <w:rsid w:val="0055751D"/>
    <w:rsid w:val="0065747E"/>
    <w:rsid w:val="006706A0"/>
    <w:rsid w:val="00677C55"/>
    <w:rsid w:val="006A34DF"/>
    <w:rsid w:val="006A3560"/>
    <w:rsid w:val="007000E7"/>
    <w:rsid w:val="007745AC"/>
    <w:rsid w:val="0079346C"/>
    <w:rsid w:val="007976EF"/>
    <w:rsid w:val="007C21A2"/>
    <w:rsid w:val="007D7B52"/>
    <w:rsid w:val="007E0651"/>
    <w:rsid w:val="007E0D90"/>
    <w:rsid w:val="007E7F2C"/>
    <w:rsid w:val="00816340"/>
    <w:rsid w:val="0084029C"/>
    <w:rsid w:val="00851E31"/>
    <w:rsid w:val="00883F23"/>
    <w:rsid w:val="008940B1"/>
    <w:rsid w:val="008B6A0C"/>
    <w:rsid w:val="009050AD"/>
    <w:rsid w:val="009238A6"/>
    <w:rsid w:val="009369E8"/>
    <w:rsid w:val="009D3024"/>
    <w:rsid w:val="00A13826"/>
    <w:rsid w:val="00A244CF"/>
    <w:rsid w:val="00A366C0"/>
    <w:rsid w:val="00A414CE"/>
    <w:rsid w:val="00A41A43"/>
    <w:rsid w:val="00AA0A5D"/>
    <w:rsid w:val="00AB5F26"/>
    <w:rsid w:val="00AC6598"/>
    <w:rsid w:val="00AE71FA"/>
    <w:rsid w:val="00B20AB8"/>
    <w:rsid w:val="00B47BD2"/>
    <w:rsid w:val="00B51748"/>
    <w:rsid w:val="00BA043E"/>
    <w:rsid w:val="00BB0CBD"/>
    <w:rsid w:val="00BC2B4D"/>
    <w:rsid w:val="00C14CD6"/>
    <w:rsid w:val="00C22360"/>
    <w:rsid w:val="00C40045"/>
    <w:rsid w:val="00C426BA"/>
    <w:rsid w:val="00C429A3"/>
    <w:rsid w:val="00C71A85"/>
    <w:rsid w:val="00C8650F"/>
    <w:rsid w:val="00C8731E"/>
    <w:rsid w:val="00C94A2F"/>
    <w:rsid w:val="00CC676D"/>
    <w:rsid w:val="00CD78C9"/>
    <w:rsid w:val="00D03D22"/>
    <w:rsid w:val="00D72891"/>
    <w:rsid w:val="00D75E47"/>
    <w:rsid w:val="00DB3EF9"/>
    <w:rsid w:val="00DE2167"/>
    <w:rsid w:val="00DE3CC7"/>
    <w:rsid w:val="00E13E00"/>
    <w:rsid w:val="00E37618"/>
    <w:rsid w:val="00E602D1"/>
    <w:rsid w:val="00E638D9"/>
    <w:rsid w:val="00E86135"/>
    <w:rsid w:val="00EC56E0"/>
    <w:rsid w:val="00EE2B41"/>
    <w:rsid w:val="00EE4E48"/>
    <w:rsid w:val="00F1605D"/>
    <w:rsid w:val="00F211D0"/>
    <w:rsid w:val="00FB1EE9"/>
    <w:rsid w:val="00FB35E0"/>
    <w:rsid w:val="00FC5283"/>
    <w:rsid w:val="00FD1C63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6413"/>
  <w15:docId w15:val="{1296C9D4-9F24-484F-9FDD-4401164C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8A6"/>
    <w:rPr>
      <w:rFonts w:ascii="Times New Roman" w:eastAsia="Calibri" w:hAnsi="Times New Roman" w:cs="Times New Roman"/>
      <w:sz w:val="24"/>
      <w:szCs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8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unkhouser@washingtongree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obgateway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&amp; Industry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diastoner</dc:creator>
  <cp:lastModifiedBy>Dianne Funkhouser</cp:lastModifiedBy>
  <cp:revision>2</cp:revision>
  <cp:lastPrinted>2012-08-09T13:11:00Z</cp:lastPrinted>
  <dcterms:created xsi:type="dcterms:W3CDTF">2017-07-28T14:00:00Z</dcterms:created>
  <dcterms:modified xsi:type="dcterms:W3CDTF">2017-07-28T14:00:00Z</dcterms:modified>
</cp:coreProperties>
</file>